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BD" w:rsidRDefault="005D762D" w:rsidP="00212472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C39DE6" wp14:editId="298D61E3">
            <wp:simplePos x="0" y="0"/>
            <wp:positionH relativeFrom="column">
              <wp:posOffset>43815</wp:posOffset>
            </wp:positionH>
            <wp:positionV relativeFrom="paragraph">
              <wp:posOffset>-139065</wp:posOffset>
            </wp:positionV>
            <wp:extent cx="5895975" cy="6498390"/>
            <wp:effectExtent l="0" t="0" r="0" b="0"/>
            <wp:wrapNone/>
            <wp:docPr id="3" name="Рисунок 3" descr="C:\Users\Николай\AppData\Local\Microsoft\Windows\Temporary Internet Files\Content.Word\Новый рисунок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AppData\Local\Microsoft\Windows\Temporary Internet Files\Content.Word\Новый рисунок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4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2BD" w:rsidRDefault="009C52BD" w:rsidP="00212472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C52BD" w:rsidRDefault="009C52BD" w:rsidP="00610F25">
      <w:pPr>
        <w:pStyle w:val="1"/>
        <w:spacing w:line="240" w:lineRule="auto"/>
        <w:ind w:left="4245" w:firstLine="1000"/>
        <w:rPr>
          <w:rFonts w:ascii="Times New Roman" w:eastAsia="Times New Roman" w:hAnsi="Times New Roman" w:cs="Times New Roman"/>
          <w:b/>
          <w:sz w:val="24"/>
        </w:rPr>
      </w:pPr>
    </w:p>
    <w:p w:rsidR="009C52BD" w:rsidRDefault="009C52BD" w:rsidP="00610F25">
      <w:pPr>
        <w:pStyle w:val="1"/>
        <w:spacing w:line="240" w:lineRule="auto"/>
        <w:ind w:left="4245" w:firstLine="1000"/>
        <w:rPr>
          <w:rFonts w:ascii="Times New Roman" w:eastAsia="Times New Roman" w:hAnsi="Times New Roman" w:cs="Times New Roman"/>
          <w:b/>
          <w:sz w:val="24"/>
        </w:rPr>
      </w:pPr>
    </w:p>
    <w:p w:rsidR="009C52BD" w:rsidRDefault="009C52BD" w:rsidP="00610F25">
      <w:pPr>
        <w:pStyle w:val="1"/>
        <w:spacing w:line="240" w:lineRule="auto"/>
        <w:ind w:left="4245" w:firstLine="1000"/>
        <w:rPr>
          <w:rFonts w:ascii="Times New Roman" w:eastAsia="Times New Roman" w:hAnsi="Times New Roman" w:cs="Times New Roman"/>
          <w:b/>
          <w:sz w:val="24"/>
        </w:rPr>
      </w:pPr>
    </w:p>
    <w:p w:rsidR="009C52BD" w:rsidRDefault="009C52BD" w:rsidP="00610F25">
      <w:pPr>
        <w:pStyle w:val="1"/>
        <w:spacing w:line="240" w:lineRule="auto"/>
        <w:ind w:left="4245" w:firstLine="1000"/>
        <w:rPr>
          <w:rFonts w:ascii="Times New Roman" w:eastAsia="Times New Roman" w:hAnsi="Times New Roman" w:cs="Times New Roman"/>
          <w:b/>
          <w:sz w:val="24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5D762D" w:rsidRDefault="005D762D" w:rsidP="00185A6B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b/>
          <w:color w:val="000000"/>
          <w:sz w:val="21"/>
          <w:szCs w:val="21"/>
          <w:lang w:eastAsia="ru-RU"/>
        </w:rPr>
      </w:pPr>
    </w:p>
    <w:p w:rsidR="00610F25" w:rsidRPr="005D762D" w:rsidRDefault="00610F25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lastRenderedPageBreak/>
        <w:t>Общие положения.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proofErr w:type="gramStart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Настоящая Политика разработана на основании Конституции РФ, Гражданского Кодекса РФ, Трудового Кодекса РФ, и в соответствии с требованиями Федерального закона от 27 июля 2006 г. №152-ФЗ «О персональных данных», Постановления Правительства РФ от 21.03.2012 N 211"Об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</w:t>
      </w:r>
      <w:proofErr w:type="gramEnd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 операторами, являющимися государственными или муниципальными органами".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Цель данной Политики –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Персональные данные могут обрабатываться только для целей, непосредственно связанных с деятельностью учреждения, в частности </w:t>
      </w:r>
      <w:proofErr w:type="gramStart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для</w:t>
      </w:r>
      <w:proofErr w:type="gramEnd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:</w:t>
      </w:r>
    </w:p>
    <w:p w:rsidR="00185A6B" w:rsidRPr="005D762D" w:rsidRDefault="00185A6B" w:rsidP="00185A6B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предоставления образовательных услуг;</w:t>
      </w:r>
    </w:p>
    <w:p w:rsidR="00185A6B" w:rsidRPr="005D762D" w:rsidRDefault="00185A6B" w:rsidP="00185A6B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проведения олимпиад, консультационных семинаров; направление на обучение; направление работ сотрудников (обучающихся (воспитанников)) на конкурсы;</w:t>
      </w:r>
    </w:p>
    <w:p w:rsidR="00185A6B" w:rsidRPr="005D762D" w:rsidRDefault="00185A6B" w:rsidP="00185A6B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дистанционного обучения;</w:t>
      </w:r>
    </w:p>
    <w:p w:rsidR="00185A6B" w:rsidRPr="005D762D" w:rsidRDefault="00185A6B" w:rsidP="00185A6B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ведения электронного дневника и электронного журнала успеваемости;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Передача третьим лицам, персональных данных без письменного согласия не допускаются.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185A6B" w:rsidRPr="005D762D" w:rsidRDefault="00185A6B" w:rsidP="00304C16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Настоящая политика утверждается Директором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и является обязательным для исполнения всеми сотрудниками, имеющими доступ к персональным данным Субъекта. </w:t>
      </w:r>
    </w:p>
    <w:p w:rsidR="00304C16" w:rsidRPr="005D762D" w:rsidRDefault="00304C16" w:rsidP="00304C16">
      <w:pPr>
        <w:pStyle w:val="a4"/>
        <w:numPr>
          <w:ilvl w:val="0"/>
          <w:numId w:val="9"/>
        </w:num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Понятие и состав персональных данных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Персональные данные - любая информация, относящаяся прямо или косвенно к определенному или определяемому физическому лицу (далее - Субъекту). К персональным данным Субъекта, которые обрабатывает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относятся: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фамилия, имя, отчество;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адрес места жительства;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паспортные данные;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данные свидетельства о рождении;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контактный телефон;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результаты успеваемости и тестирования;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номер класса;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данные о состоянии здоровья;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данные страхового свидетельства,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данные о трудовой деятельности,</w:t>
      </w:r>
    </w:p>
    <w:p w:rsidR="00185A6B" w:rsidRPr="005D762D" w:rsidRDefault="00185A6B" w:rsidP="00185A6B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иная необходимая информация, которую субъект добровольно сообщают о себе для получения услуг предоставляемых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77628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если ее обработка не запрещена законом.</w:t>
      </w:r>
    </w:p>
    <w:p w:rsidR="00304C16" w:rsidRPr="005D762D" w:rsidRDefault="00304C16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304C16" w:rsidRPr="005D762D" w:rsidRDefault="00304C16" w:rsidP="00304C16">
      <w:pPr>
        <w:pStyle w:val="a4"/>
        <w:numPr>
          <w:ilvl w:val="0"/>
          <w:numId w:val="9"/>
        </w:num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Обязанности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 целях обеспечения прав и свобод человека и гражданина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при обработке персональных данных Субъекта обязано соблюдать следующие общие требования: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обработка персональных данных Субъекта может осуществляться исключительно в целях оказания законных услуг Субъектам;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персональные данные Субъекта следует получать у него самого. Если персональные данные Субъекта, возможно, получить только у третьей стороны, то Субъекта должен быть уведомлен об этом заранее и от него должно быть получено письменное согласие. Сотрудники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должны сообщить Субъектам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дать письменное согласие на их получение;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не имеет права получать и обрабатывать персональные данные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 В частности, вправе обрабатывать указанные персональные данные Субъекта только с его письменного согласия;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предоставлять Субъекту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ними при обращении субъекта персональных данных или его представителя либо в течение тридцати дней </w:t>
      </w:r>
      <w:proofErr w:type="gramStart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 даты получения</w:t>
      </w:r>
      <w:proofErr w:type="gramEnd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запроса субъекта персональных данных или его представителя;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хранение и защита персональных данных Субъекта от неправомерного их использования или утраты обеспечивается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 за счет его средств</w:t>
      </w:r>
      <w:r w:rsid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в порядке, установленном действующим законодательством РФ;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МБ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304C16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обязано осуществить блокирование персональных данных на период проверки;</w:t>
      </w:r>
      <w:bookmarkStart w:id="0" w:name="_GoBack"/>
      <w:bookmarkEnd w:id="0"/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 случае подтверждения факта недостоверности персональных данных оператор на основании документов, представленных Субъектом либо уполномоченным органом по защите прав субъектов персональных данных, или иных необходимых документов обязан уточнить персональные данные и снять их блокирование;</w:t>
      </w:r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proofErr w:type="gramStart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в случае достижения цели обработки персональных данных МБ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обязано незамедлительно прекратить обработку персональных данных и уничтожить соответствующие персональные данные в срок, не превышающий трех рабочих дней, и уведомить об этом Субъекта, а в случае, если обращение или запрос были направлены уполномоченным органом по защите прав субъектов персональных данных, также указанный орган;</w:t>
      </w:r>
      <w:proofErr w:type="gramEnd"/>
    </w:p>
    <w:p w:rsidR="00185A6B" w:rsidRPr="005D762D" w:rsidRDefault="00185A6B" w:rsidP="00185A6B">
      <w:pPr>
        <w:numPr>
          <w:ilvl w:val="0"/>
          <w:numId w:val="4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в случае отзыва Субъектом согласия на обработку своих персональных данных МБУ СОШ 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обязано прекратить обработку персональных данных и уничтожить персональные данные в срок, не превышающий трех рабочих дней, если иное не предусмотрено соглашением между МБ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и Субъектом. Об уничтожении персональных данных МБ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обязано уведомить Субъекта.</w:t>
      </w:r>
    </w:p>
    <w:p w:rsidR="00220FC5" w:rsidRPr="005D762D" w:rsidRDefault="00220FC5" w:rsidP="00220FC5">
      <w:pPr>
        <w:spacing w:after="0" w:line="408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220FC5" w:rsidRPr="005D762D" w:rsidRDefault="00220FC5" w:rsidP="00220FC5">
      <w:pPr>
        <w:pStyle w:val="a4"/>
        <w:numPr>
          <w:ilvl w:val="0"/>
          <w:numId w:val="9"/>
        </w:numPr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Права Субъекта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на доступ к информации о самом себе.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на определение форм и способов обработки персональных данных.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на отзыв согласия на обработку персональных данных.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ограничивать способы и формы обработки персональных данных, запрет на распространение персональных данных без его согласия.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требовать изменение, уточнение, уничтожение информации о самом себе.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обжаловать неправомерные действия или бездействия по обработке персональных данных и требовать соответствующей компенсации в суде.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на дополнение персональных данных оценочного характера заявлением, выражающим его собственную точку зрения.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определять представителей для защиты своих персональных данных.</w:t>
      </w:r>
    </w:p>
    <w:p w:rsidR="00185A6B" w:rsidRPr="005D762D" w:rsidRDefault="00185A6B" w:rsidP="00185A6B">
      <w:pPr>
        <w:numPr>
          <w:ilvl w:val="0"/>
          <w:numId w:val="5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требовать от МБ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220FC5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них.</w:t>
      </w:r>
    </w:p>
    <w:p w:rsidR="00D108E4" w:rsidRPr="005D762D" w:rsidRDefault="00D108E4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</w:p>
    <w:p w:rsidR="00D108E4" w:rsidRPr="005D762D" w:rsidRDefault="00D108E4" w:rsidP="00D108E4">
      <w:pPr>
        <w:pStyle w:val="a4"/>
        <w:numPr>
          <w:ilvl w:val="0"/>
          <w:numId w:val="9"/>
        </w:num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Доступ к персональным данным Субъекта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Персональные данные Субъекта могут быть предоставлены третьим лицам только с письменного согласия Субъекта.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Доступ Субъекта к своим персональным данным предоставляется при обращении либо при получении запроса Субъекта. МБ</w:t>
      </w:r>
      <w:r w:rsidR="00D108E4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У СОШ </w:t>
      </w:r>
      <w:r w:rsidR="00D108E4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обязано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сообщить Субъекту информацию о наличии персональных данных о нем, а также предоставить возможность ознакомления с ними в течение тридцати рабочих дней с момента обращения или получения запроса.</w:t>
      </w:r>
    </w:p>
    <w:p w:rsidR="00E80E7C" w:rsidRPr="005D762D" w:rsidRDefault="00E80E7C" w:rsidP="00E80E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0" w:firstLine="2"/>
        <w:jc w:val="both"/>
        <w:rPr>
          <w:rFonts w:ascii="Times New Roman" w:hAnsi="Times New Roman" w:cs="Times New Roman"/>
          <w:sz w:val="26"/>
          <w:szCs w:val="24"/>
        </w:rPr>
      </w:pPr>
      <w:r w:rsidRPr="005D762D">
        <w:rPr>
          <w:rFonts w:ascii="Times New Roman" w:hAnsi="Times New Roman" w:cs="Times New Roman"/>
          <w:sz w:val="26"/>
          <w:szCs w:val="24"/>
        </w:rPr>
        <w:t xml:space="preserve">     Получить разъяснения по интересующим вопросам обработки персональных данных, возможно, обратившись лично в Школу либо направив официальный запрос по электронной почте</w:t>
      </w:r>
      <w:r w:rsidR="009C52BD" w:rsidRPr="005D762D">
        <w:rPr>
          <w:rFonts w:ascii="Times New Roman" w:hAnsi="Times New Roman" w:cs="Times New Roman"/>
          <w:sz w:val="26"/>
          <w:szCs w:val="24"/>
        </w:rPr>
        <w:t xml:space="preserve"> </w:t>
      </w:r>
      <w:hyperlink r:id="rId8" w:history="1">
        <w:r w:rsidRPr="005D762D">
          <w:rPr>
            <w:rStyle w:val="a5"/>
            <w:rFonts w:ascii="Times New Roman" w:eastAsia="Times New Roman" w:hAnsi="Times New Roman" w:cs="Times New Roman"/>
            <w:sz w:val="26"/>
            <w:szCs w:val="24"/>
            <w:lang w:val="en-US" w:eastAsia="ru-RU"/>
          </w:rPr>
          <w:t>burnovo</w:t>
        </w:r>
        <w:r w:rsidRPr="005D762D">
          <w:rPr>
            <w:rStyle w:val="a5"/>
            <w:rFonts w:ascii="Times New Roman" w:eastAsia="Times New Roman" w:hAnsi="Times New Roman" w:cs="Times New Roman"/>
            <w:sz w:val="26"/>
            <w:szCs w:val="24"/>
            <w:lang w:eastAsia="ru-RU"/>
          </w:rPr>
          <w:t>@</w:t>
        </w:r>
        <w:r w:rsidRPr="005D762D">
          <w:rPr>
            <w:rStyle w:val="a5"/>
            <w:rFonts w:ascii="Times New Roman" w:eastAsia="Times New Roman" w:hAnsi="Times New Roman" w:cs="Times New Roman"/>
            <w:sz w:val="26"/>
            <w:szCs w:val="24"/>
            <w:lang w:val="en-US" w:eastAsia="ru-RU"/>
          </w:rPr>
          <w:t>mail</w:t>
        </w:r>
        <w:r w:rsidRPr="005D762D">
          <w:rPr>
            <w:rStyle w:val="a5"/>
            <w:rFonts w:ascii="Times New Roman" w:eastAsia="Times New Roman" w:hAnsi="Times New Roman" w:cs="Times New Roman"/>
            <w:sz w:val="26"/>
            <w:szCs w:val="24"/>
            <w:lang w:eastAsia="ru-RU"/>
          </w:rPr>
          <w:t>.</w:t>
        </w:r>
        <w:proofErr w:type="spellStart"/>
        <w:r w:rsidRPr="005D762D">
          <w:rPr>
            <w:rStyle w:val="a5"/>
            <w:rFonts w:ascii="Times New Roman" w:eastAsia="Times New Roman" w:hAnsi="Times New Roman" w:cs="Times New Roman"/>
            <w:sz w:val="26"/>
            <w:szCs w:val="24"/>
            <w:lang w:val="en-US" w:eastAsia="ru-RU"/>
          </w:rPr>
          <w:t>ru</w:t>
        </w:r>
        <w:proofErr w:type="spellEnd"/>
      </w:hyperlink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. </w:t>
      </w:r>
      <w:r w:rsidRPr="005D762D">
        <w:rPr>
          <w:rFonts w:ascii="Times New Roman" w:hAnsi="Times New Roman" w:cs="Times New Roman"/>
          <w:sz w:val="26"/>
          <w:szCs w:val="24"/>
        </w:rPr>
        <w:t xml:space="preserve">В случае направления официального запроса в Школу в тексте запроса необходимо указать: </w:t>
      </w:r>
    </w:p>
    <w:p w:rsidR="00E80E7C" w:rsidRPr="005D762D" w:rsidRDefault="00E80E7C" w:rsidP="00E80E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right="80" w:firstLine="2"/>
        <w:jc w:val="both"/>
        <w:rPr>
          <w:rFonts w:ascii="Times New Roman" w:hAnsi="Times New Roman" w:cs="Times New Roman"/>
          <w:sz w:val="26"/>
          <w:szCs w:val="24"/>
        </w:rPr>
      </w:pPr>
      <w:r w:rsidRPr="005D762D">
        <w:rPr>
          <w:rFonts w:ascii="Times New Roman" w:hAnsi="Times New Roman" w:cs="Times New Roman"/>
          <w:sz w:val="26"/>
          <w:szCs w:val="24"/>
        </w:rPr>
        <w:t xml:space="preserve">- ФИО; </w:t>
      </w:r>
    </w:p>
    <w:p w:rsidR="00E80E7C" w:rsidRPr="005D762D" w:rsidRDefault="00E80E7C" w:rsidP="00E80E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right="80" w:firstLine="2"/>
        <w:jc w:val="both"/>
        <w:rPr>
          <w:rFonts w:ascii="Times New Roman" w:hAnsi="Times New Roman" w:cs="Times New Roman"/>
          <w:sz w:val="26"/>
          <w:szCs w:val="24"/>
        </w:rPr>
      </w:pPr>
      <w:r w:rsidRPr="005D762D">
        <w:rPr>
          <w:rFonts w:ascii="Times New Roman" w:hAnsi="Times New Roman" w:cs="Times New Roman"/>
          <w:sz w:val="26"/>
          <w:szCs w:val="24"/>
        </w:rPr>
        <w:t xml:space="preserve">-номер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 </w:t>
      </w:r>
    </w:p>
    <w:p w:rsidR="00E80E7C" w:rsidRPr="005D762D" w:rsidRDefault="00E80E7C" w:rsidP="00E80E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right="440"/>
        <w:jc w:val="both"/>
        <w:rPr>
          <w:rFonts w:ascii="Times New Roman" w:hAnsi="Times New Roman" w:cs="Times New Roman"/>
          <w:sz w:val="26"/>
          <w:szCs w:val="24"/>
        </w:rPr>
      </w:pPr>
      <w:r w:rsidRPr="005D762D">
        <w:rPr>
          <w:rFonts w:ascii="Times New Roman" w:hAnsi="Times New Roman" w:cs="Times New Roman"/>
          <w:sz w:val="26"/>
          <w:szCs w:val="24"/>
        </w:rPr>
        <w:t xml:space="preserve">-сведения, подтверждающие Ваше участие в отношениях со Школой либо сведения, иным способом подтверждающие факт обработки персональных данных Школой; </w:t>
      </w:r>
    </w:p>
    <w:p w:rsidR="00E80E7C" w:rsidRPr="005D762D" w:rsidRDefault="00E80E7C" w:rsidP="00E80E7C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6"/>
          <w:szCs w:val="24"/>
        </w:rPr>
      </w:pPr>
      <w:r w:rsidRPr="005D762D">
        <w:rPr>
          <w:rFonts w:ascii="Times New Roman" w:hAnsi="Times New Roman" w:cs="Times New Roman"/>
          <w:sz w:val="26"/>
          <w:szCs w:val="24"/>
        </w:rPr>
        <w:t>- подпись гражданина (или его законного представителя). Если запрос отправляется</w:t>
      </w:r>
    </w:p>
    <w:p w:rsidR="00E80E7C" w:rsidRPr="005D762D" w:rsidRDefault="00E80E7C" w:rsidP="00E80E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right="200"/>
        <w:rPr>
          <w:rFonts w:ascii="Times New Roman" w:hAnsi="Times New Roman" w:cs="Times New Roman"/>
          <w:sz w:val="26"/>
          <w:szCs w:val="24"/>
        </w:rPr>
      </w:pPr>
      <w:r w:rsidRPr="005D762D">
        <w:rPr>
          <w:rFonts w:ascii="Times New Roman" w:hAnsi="Times New Roman" w:cs="Times New Roman"/>
          <w:sz w:val="26"/>
          <w:szCs w:val="24"/>
        </w:rPr>
        <w:t>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Субъект имеет право на получение при обращении или при получении запроса информации, касающейся обработки его персональных данных, в том числе содержащей:</w:t>
      </w:r>
    </w:p>
    <w:p w:rsidR="00185A6B" w:rsidRPr="005D762D" w:rsidRDefault="00185A6B" w:rsidP="00185A6B">
      <w:pPr>
        <w:numPr>
          <w:ilvl w:val="0"/>
          <w:numId w:val="6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подтверждение факта обработки персональных данных МБ</w:t>
      </w:r>
      <w:r w:rsidR="00BF2B3B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BF2B3B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 а также цель такой обработки;</w:t>
      </w:r>
    </w:p>
    <w:p w:rsidR="00185A6B" w:rsidRPr="005D762D" w:rsidRDefault="00185A6B" w:rsidP="00185A6B">
      <w:pPr>
        <w:numPr>
          <w:ilvl w:val="0"/>
          <w:numId w:val="6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способы обработки персональных данных, применяемые МБУ СОШ</w:t>
      </w:r>
      <w:r w:rsidR="00BF2B3B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;</w:t>
      </w:r>
    </w:p>
    <w:p w:rsidR="00185A6B" w:rsidRPr="005D762D" w:rsidRDefault="00185A6B" w:rsidP="00185A6B">
      <w:pPr>
        <w:numPr>
          <w:ilvl w:val="0"/>
          <w:numId w:val="6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185A6B" w:rsidRPr="005D762D" w:rsidRDefault="00185A6B" w:rsidP="00185A6B">
      <w:pPr>
        <w:numPr>
          <w:ilvl w:val="0"/>
          <w:numId w:val="6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перечень обрабатываемых персональных данных и источник их получения;</w:t>
      </w:r>
    </w:p>
    <w:p w:rsidR="00185A6B" w:rsidRPr="005D762D" w:rsidRDefault="00185A6B" w:rsidP="00185A6B">
      <w:pPr>
        <w:numPr>
          <w:ilvl w:val="0"/>
          <w:numId w:val="6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сроки обработки персональных данных, в том числе сроки их хранения;</w:t>
      </w:r>
    </w:p>
    <w:p w:rsidR="00185A6B" w:rsidRPr="005D762D" w:rsidRDefault="00185A6B" w:rsidP="00185A6B">
      <w:pPr>
        <w:numPr>
          <w:ilvl w:val="0"/>
          <w:numId w:val="6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сведения о том, какие юридические последствия для Субъекта может повлечь за собой обработка его персональных данных.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Сведения о наличии персональных данных должны быть предоставлены Субъекта в доступной форме, и в них не должны содержаться персональные данные, относящиеся к другим субъектам персональных данных.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Право Субъекта на доступ к своим персональным данным ограничивается в случае, если предоставление персональных данных нарушает конституционные права и свободы других лиц. </w:t>
      </w:r>
    </w:p>
    <w:p w:rsidR="00D108E4" w:rsidRPr="005D762D" w:rsidRDefault="00D108E4" w:rsidP="00BF2B3B">
      <w:pPr>
        <w:pStyle w:val="a4"/>
        <w:numPr>
          <w:ilvl w:val="0"/>
          <w:numId w:val="9"/>
        </w:num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Защита персональных данных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</w:t>
      </w:r>
      <w:r w:rsidR="00BF2B3B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школы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 Для защиты персональных данных субъектов  необходимо соблюдать ряд мер:</w:t>
      </w:r>
    </w:p>
    <w:p w:rsidR="00185A6B" w:rsidRPr="005D762D" w:rsidRDefault="00185A6B" w:rsidP="00BF2B3B">
      <w:pPr>
        <w:pStyle w:val="a4"/>
        <w:numPr>
          <w:ilvl w:val="0"/>
          <w:numId w:val="11"/>
        </w:numPr>
        <w:shd w:val="clear" w:color="auto" w:fill="FFFFFF"/>
        <w:spacing w:after="0" w:line="357" w:lineRule="atLeast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осуществление пропускного режима в служебные помещения;</w:t>
      </w:r>
    </w:p>
    <w:p w:rsidR="00185A6B" w:rsidRPr="005D762D" w:rsidRDefault="00185A6B" w:rsidP="00BF2B3B">
      <w:pPr>
        <w:numPr>
          <w:ilvl w:val="0"/>
          <w:numId w:val="7"/>
        </w:numPr>
        <w:tabs>
          <w:tab w:val="clear" w:pos="720"/>
          <w:tab w:val="num" w:pos="709"/>
        </w:tabs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назначение должностных лиц, допущенных к обработке ПД;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хранение ПД на бумажных носителях в охраняемых или запираемых помещениях, сейфах, шкафах;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наличие необходимых условий в помещении для работы с документами и базами данных с персональными сведениями;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 помещение, в котором находится вычислительная техника;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организация порядка уничтожения информации;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ознакомление работников, непосредственно осуществляющих обработку ПД, с требованиями законодательства РФ в сфере ПД, локальными актами оператора в сфере ПД и обучение указанных работников.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осуществление обработки ПД в автоматизированных информационных системах на рабочих местах с разграничением полномочий, ограничение доступа к рабочим местам, применение механизмов идентификации доступа по паролю и электронному ключу, сре</w:t>
      </w:r>
      <w:proofErr w:type="gramStart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дств кр</w:t>
      </w:r>
      <w:proofErr w:type="gramEnd"/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иптозащиты;</w:t>
      </w:r>
    </w:p>
    <w:p w:rsidR="00185A6B" w:rsidRPr="005D762D" w:rsidRDefault="00185A6B" w:rsidP="00BF2B3B">
      <w:pPr>
        <w:numPr>
          <w:ilvl w:val="0"/>
          <w:numId w:val="7"/>
        </w:numPr>
        <w:spacing w:after="0" w:line="408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осуществление внутреннего контроля соответствия обработки ПД требованиям законодательства.</w:t>
      </w:r>
    </w:p>
    <w:p w:rsidR="00BF2B3B" w:rsidRPr="005D762D" w:rsidRDefault="00BF2B3B" w:rsidP="00BF2B3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Посторонние лица не должны знать распределение функций, рабочие процессы, технологию составления, оформления, ведения и хранения документов, дел и рабочих материалов в отделе персонала.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Под посторонним лицом понимается любое лицо, не имеющее непосредственного отношения к деятельности </w:t>
      </w:r>
      <w:r w:rsidR="00E80E7C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школы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 посетители, работники других организационных структур.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Для защиты персональных данных Субъектов необходимо соблюдать ряд мер:</w:t>
      </w:r>
    </w:p>
    <w:p w:rsidR="00185A6B" w:rsidRPr="005D762D" w:rsidRDefault="00185A6B" w:rsidP="00185A6B">
      <w:pPr>
        <w:numPr>
          <w:ilvl w:val="0"/>
          <w:numId w:val="8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порядок приема, учета и контроля деятельности посетителей;</w:t>
      </w:r>
    </w:p>
    <w:p w:rsidR="00185A6B" w:rsidRPr="005D762D" w:rsidRDefault="00185A6B" w:rsidP="00185A6B">
      <w:pPr>
        <w:numPr>
          <w:ilvl w:val="0"/>
          <w:numId w:val="8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технические средства охраны, сигнализации;</w:t>
      </w:r>
    </w:p>
    <w:p w:rsidR="00185A6B" w:rsidRPr="005D762D" w:rsidRDefault="00185A6B" w:rsidP="00185A6B">
      <w:pPr>
        <w:numPr>
          <w:ilvl w:val="0"/>
          <w:numId w:val="8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порядок охраны помещений;</w:t>
      </w:r>
    </w:p>
    <w:p w:rsidR="00185A6B" w:rsidRPr="005D762D" w:rsidRDefault="00185A6B" w:rsidP="00185A6B">
      <w:pPr>
        <w:numPr>
          <w:ilvl w:val="0"/>
          <w:numId w:val="8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требования к защите информации, предъявляемые соответствующими нормативными документами.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Лица,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федеральными законами. </w:t>
      </w:r>
    </w:p>
    <w:p w:rsidR="005D762D" w:rsidRPr="005D762D" w:rsidRDefault="00E80E7C" w:rsidP="005D762D">
      <w:pPr>
        <w:numPr>
          <w:ilvl w:val="0"/>
          <w:numId w:val="9"/>
        </w:num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Ответственность за разглашение ПД</w:t>
      </w:r>
    </w:p>
    <w:p w:rsidR="00185A6B" w:rsidRPr="005D762D" w:rsidRDefault="00E80E7C" w:rsidP="005D762D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МБОУ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185A6B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Каждый сотрудник </w:t>
      </w:r>
      <w:r w:rsidR="00E14013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МБОУ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E14013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</w:t>
      </w:r>
    </w:p>
    <w:p w:rsidR="00185A6B" w:rsidRPr="005D762D" w:rsidRDefault="00E14013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МБОУ СОШс. Старобурново</w:t>
      </w:r>
      <w:r w:rsidR="00185A6B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 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Любое лицо может обратиться к сотруднику </w:t>
      </w:r>
      <w:r w:rsidR="00E14013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МБОУ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E14013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</w:t>
      </w:r>
    </w:p>
    <w:p w:rsidR="00185A6B" w:rsidRPr="005D762D" w:rsidRDefault="00185A6B" w:rsidP="00185A6B">
      <w:pPr>
        <w:shd w:val="clear" w:color="auto" w:fill="FFFFFF"/>
        <w:spacing w:after="225" w:line="35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Сотрудники </w:t>
      </w:r>
      <w:r w:rsidR="00E14013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МБОУ СОШ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E14013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с. Старобурново</w:t>
      </w:r>
      <w:r w:rsidR="009C52BD"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5D762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обязаны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</w:t>
      </w:r>
    </w:p>
    <w:p w:rsidR="00185A6B" w:rsidRPr="005D762D" w:rsidRDefault="00185A6B">
      <w:pPr>
        <w:rPr>
          <w:sz w:val="26"/>
        </w:rPr>
      </w:pPr>
    </w:p>
    <w:sectPr w:rsidR="00185A6B" w:rsidRPr="005D762D" w:rsidSect="0053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146"/>
    <w:multiLevelType w:val="hybridMultilevel"/>
    <w:tmpl w:val="C39CBA1E"/>
    <w:lvl w:ilvl="0" w:tplc="FBA21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02E08"/>
    <w:multiLevelType w:val="multilevel"/>
    <w:tmpl w:val="36245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02571"/>
    <w:multiLevelType w:val="multilevel"/>
    <w:tmpl w:val="310C0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43898"/>
    <w:multiLevelType w:val="hybridMultilevel"/>
    <w:tmpl w:val="98CC6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909B2"/>
    <w:multiLevelType w:val="hybridMultilevel"/>
    <w:tmpl w:val="60D2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40D14"/>
    <w:multiLevelType w:val="multilevel"/>
    <w:tmpl w:val="BB705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C81180"/>
    <w:multiLevelType w:val="multilevel"/>
    <w:tmpl w:val="324E2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B7938"/>
    <w:multiLevelType w:val="multilevel"/>
    <w:tmpl w:val="78524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91384"/>
    <w:multiLevelType w:val="multilevel"/>
    <w:tmpl w:val="C542F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766DC"/>
    <w:multiLevelType w:val="multilevel"/>
    <w:tmpl w:val="9D0C4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3475B"/>
    <w:multiLevelType w:val="multilevel"/>
    <w:tmpl w:val="82740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6B"/>
    <w:rsid w:val="00185A6B"/>
    <w:rsid w:val="00212472"/>
    <w:rsid w:val="00220FC5"/>
    <w:rsid w:val="00304C16"/>
    <w:rsid w:val="00507EDB"/>
    <w:rsid w:val="00530B7A"/>
    <w:rsid w:val="005750F3"/>
    <w:rsid w:val="005D762D"/>
    <w:rsid w:val="00610F25"/>
    <w:rsid w:val="007526E2"/>
    <w:rsid w:val="00977628"/>
    <w:rsid w:val="009C52BD"/>
    <w:rsid w:val="00BF2B3B"/>
    <w:rsid w:val="00D108E4"/>
    <w:rsid w:val="00E14013"/>
    <w:rsid w:val="00E80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7A"/>
  </w:style>
  <w:style w:type="paragraph" w:styleId="4">
    <w:name w:val="heading 4"/>
    <w:basedOn w:val="a"/>
    <w:link w:val="40"/>
    <w:uiPriority w:val="9"/>
    <w:qFormat/>
    <w:rsid w:val="00185A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5A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85A6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304C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2B3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7A"/>
  </w:style>
  <w:style w:type="paragraph" w:styleId="4">
    <w:name w:val="heading 4"/>
    <w:basedOn w:val="a"/>
    <w:link w:val="40"/>
    <w:uiPriority w:val="9"/>
    <w:qFormat/>
    <w:rsid w:val="00185A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5A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85A6B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304C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2B3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nov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6C6D-C2C0-47DA-8E3B-557C82EC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Дубровский</cp:lastModifiedBy>
  <cp:revision>2</cp:revision>
  <cp:lastPrinted>2016-03-28T06:26:00Z</cp:lastPrinted>
  <dcterms:created xsi:type="dcterms:W3CDTF">2016-03-28T05:28:00Z</dcterms:created>
  <dcterms:modified xsi:type="dcterms:W3CDTF">2016-03-28T05:28:00Z</dcterms:modified>
</cp:coreProperties>
</file>